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83" w:rsidRPr="00B20F30" w:rsidRDefault="00136983" w:rsidP="0013698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20F30">
        <w:rPr>
          <w:rFonts w:ascii="Arial" w:hAnsi="Arial" w:cs="Arial"/>
          <w:b/>
          <w:sz w:val="32"/>
          <w:szCs w:val="32"/>
        </w:rPr>
        <w:t>Roteiro para 8ª Reunião Ordinária do dia 04 de Junho de 2024</w:t>
      </w:r>
    </w:p>
    <w:p w:rsidR="00136983" w:rsidRPr="00B20F30" w:rsidRDefault="00136983" w:rsidP="0013698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136983" w:rsidRPr="00B20F30" w:rsidRDefault="00136983" w:rsidP="0013698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20F30">
        <w:rPr>
          <w:rFonts w:ascii="Arial" w:hAnsi="Arial" w:cs="Arial"/>
          <w:b/>
          <w:sz w:val="32"/>
          <w:szCs w:val="32"/>
        </w:rPr>
        <w:t>.</w:t>
      </w:r>
    </w:p>
    <w:p w:rsidR="00136983" w:rsidRPr="00B20F30" w:rsidRDefault="00136983" w:rsidP="0013698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136983" w:rsidRPr="00B20F30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B20F30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136983" w:rsidRPr="00B20F30" w:rsidRDefault="00136983" w:rsidP="00136983">
      <w:pPr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</w:rPr>
        <w:t>Ordem do Dia:</w:t>
      </w:r>
    </w:p>
    <w:p w:rsidR="00136983" w:rsidRPr="00B20F30" w:rsidRDefault="00136983" w:rsidP="00136983">
      <w:pPr>
        <w:rPr>
          <w:rFonts w:ascii="Arial" w:hAnsi="Arial" w:cs="Arial"/>
          <w:b/>
          <w:sz w:val="32"/>
          <w:szCs w:val="32"/>
        </w:rPr>
      </w:pPr>
    </w:p>
    <w:p w:rsidR="00136983" w:rsidRPr="00B20F30" w:rsidRDefault="00136983" w:rsidP="00136983">
      <w:pPr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</w:rPr>
        <w:t>VOTAÇÃO DA ATA DO DIA 28/05/2024</w:t>
      </w:r>
    </w:p>
    <w:p w:rsidR="00136983" w:rsidRPr="00B20F30" w:rsidRDefault="00136983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p w:rsidR="00B20F30" w:rsidRPr="00B20F30" w:rsidRDefault="00B20F30" w:rsidP="00B20F30">
      <w:pPr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</w:rPr>
        <w:t>VOTAÇAO DO REGIME DE URGÊNCIA E DA INDICAÇÃO Nº023/2024 DO VEREADOR CARLOS ARTHUR QUE REQUER A SEGUINTE OBRA DE MANUTENÇÃO: TROCAR A LÂMAPADA NA RUA ISAC RODRIGUES DE SOUZA AO LADO DO GERALDINHO.</w:t>
      </w:r>
    </w:p>
    <w:p w:rsidR="00B20F30" w:rsidRPr="00B20F30" w:rsidRDefault="00B20F30" w:rsidP="00B20F30">
      <w:pPr>
        <w:rPr>
          <w:rFonts w:ascii="Arial" w:hAnsi="Arial" w:cs="Arial"/>
          <w:b/>
          <w:sz w:val="32"/>
          <w:szCs w:val="32"/>
        </w:rPr>
      </w:pPr>
    </w:p>
    <w:p w:rsidR="00B20F30" w:rsidRPr="00B20F30" w:rsidRDefault="00B20F30" w:rsidP="00B20F30">
      <w:pPr>
        <w:rPr>
          <w:rFonts w:ascii="Arial" w:hAnsi="Arial" w:cs="Arial"/>
          <w:b/>
          <w:sz w:val="32"/>
          <w:szCs w:val="32"/>
        </w:rPr>
      </w:pPr>
      <w:r w:rsidRPr="00B20F30">
        <w:rPr>
          <w:rFonts w:ascii="Arial" w:hAnsi="Arial" w:cs="Arial"/>
          <w:b/>
          <w:sz w:val="32"/>
          <w:szCs w:val="32"/>
        </w:rPr>
        <w:t>VOTAÇÃO DA MOÇÃO DO PESAR Nº001/2024 DOS VEREADORES A MARTA PEREIRA ANTUNES CARVALHO</w:t>
      </w:r>
    </w:p>
    <w:p w:rsidR="00B20F30" w:rsidRPr="00B20F30" w:rsidRDefault="00B20F30" w:rsidP="00D3733B">
      <w:pPr>
        <w:jc w:val="both"/>
        <w:rPr>
          <w:rFonts w:ascii="Arial" w:eastAsiaTheme="minorEastAsia" w:hAnsi="Arial" w:cs="Arial"/>
          <w:b/>
          <w:sz w:val="32"/>
          <w:szCs w:val="32"/>
        </w:rPr>
      </w:pPr>
    </w:p>
    <w:sectPr w:rsidR="00B20F30" w:rsidRPr="00B20F30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28D0"/>
    <w:rsid w:val="001E32BA"/>
    <w:rsid w:val="001E679D"/>
    <w:rsid w:val="001F2DA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0549"/>
    <w:rsid w:val="003246EE"/>
    <w:rsid w:val="003368EF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667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6064"/>
    <w:rsid w:val="00B20F30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6FD3"/>
    <w:rsid w:val="00CD0DC6"/>
    <w:rsid w:val="00CD1356"/>
    <w:rsid w:val="00CE361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9D06-B9BE-405B-BB82-F56501C9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44</cp:revision>
  <cp:lastPrinted>2024-06-06T13:38:00Z</cp:lastPrinted>
  <dcterms:created xsi:type="dcterms:W3CDTF">2024-04-16T19:53:00Z</dcterms:created>
  <dcterms:modified xsi:type="dcterms:W3CDTF">2026-06-12T17:02:00Z</dcterms:modified>
</cp:coreProperties>
</file>