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B4009F" w:rsidRDefault="00B805A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Rot</w:t>
      </w:r>
      <w:r w:rsidR="00EB28B0">
        <w:rPr>
          <w:rFonts w:ascii="Arial" w:hAnsi="Arial" w:cs="Arial"/>
          <w:b/>
          <w:sz w:val="32"/>
          <w:szCs w:val="32"/>
        </w:rPr>
        <w:t>eiro para 1</w:t>
      </w:r>
      <w:r w:rsidR="00D2634C" w:rsidRPr="00B4009F">
        <w:rPr>
          <w:rFonts w:ascii="Arial" w:hAnsi="Arial" w:cs="Arial"/>
          <w:b/>
          <w:sz w:val="32"/>
          <w:szCs w:val="32"/>
        </w:rPr>
        <w:t xml:space="preserve">ª </w:t>
      </w:r>
      <w:r w:rsidR="00D21DD9" w:rsidRPr="00B4009F">
        <w:rPr>
          <w:rFonts w:ascii="Arial" w:hAnsi="Arial" w:cs="Arial"/>
          <w:b/>
          <w:sz w:val="32"/>
          <w:szCs w:val="32"/>
        </w:rPr>
        <w:t xml:space="preserve">Reunião </w:t>
      </w:r>
      <w:r w:rsidR="009E1021" w:rsidRPr="00B4009F">
        <w:rPr>
          <w:rFonts w:ascii="Arial" w:hAnsi="Arial" w:cs="Arial"/>
          <w:b/>
          <w:sz w:val="32"/>
          <w:szCs w:val="32"/>
        </w:rPr>
        <w:t>E</w:t>
      </w:r>
      <w:r w:rsidR="00EB28B0">
        <w:rPr>
          <w:rFonts w:ascii="Arial" w:hAnsi="Arial" w:cs="Arial"/>
          <w:b/>
          <w:sz w:val="32"/>
          <w:szCs w:val="32"/>
        </w:rPr>
        <w:t>xtraordinária do dia 16 de Fevereiro de 2023</w:t>
      </w: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FF2169" w:rsidRPr="00B4009F" w:rsidRDefault="00FF2169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B4009F">
        <w:rPr>
          <w:rFonts w:ascii="Arial" w:hAnsi="Arial" w:cs="Arial"/>
          <w:b/>
          <w:sz w:val="32"/>
          <w:szCs w:val="32"/>
        </w:rPr>
        <w:t>.</w:t>
      </w:r>
    </w:p>
    <w:p w:rsidR="009822C1" w:rsidRPr="00B4009F" w:rsidRDefault="009822C1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Convidar um vereador para ler um versículo Bíblico</w:t>
      </w:r>
      <w:r w:rsidR="007C2F42" w:rsidRPr="00B4009F">
        <w:rPr>
          <w:rFonts w:ascii="Arial" w:hAnsi="Arial" w:cs="Arial"/>
          <w:b/>
          <w:sz w:val="32"/>
          <w:szCs w:val="32"/>
        </w:rPr>
        <w:t>.</w:t>
      </w:r>
    </w:p>
    <w:p w:rsidR="007C2F42" w:rsidRPr="00B4009F" w:rsidRDefault="007C2F42" w:rsidP="0069153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F1004" w:rsidRDefault="00C92B8D" w:rsidP="001A6C06">
      <w:pPr>
        <w:rPr>
          <w:rFonts w:ascii="Arial" w:hAnsi="Arial" w:cs="Arial"/>
          <w:b/>
          <w:sz w:val="32"/>
          <w:szCs w:val="32"/>
        </w:rPr>
      </w:pPr>
      <w:r w:rsidRPr="00B4009F">
        <w:rPr>
          <w:rFonts w:ascii="Arial" w:hAnsi="Arial" w:cs="Arial"/>
          <w:b/>
          <w:sz w:val="32"/>
          <w:szCs w:val="32"/>
        </w:rPr>
        <w:t>Ordem do Dia:</w:t>
      </w: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DA ATA DO DIA 14 DE FEVEREIRO 2023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</w:t>
      </w:r>
      <w:r w:rsidR="00EB28B0">
        <w:rPr>
          <w:rFonts w:ascii="Arial" w:hAnsi="Arial" w:cs="Arial"/>
          <w:b/>
          <w:sz w:val="32"/>
          <w:szCs w:val="32"/>
        </w:rPr>
        <w:t>RGÊNCIA DO PROJETO DE LEI N°001/2023</w:t>
      </w:r>
      <w:r>
        <w:rPr>
          <w:rFonts w:ascii="Arial" w:hAnsi="Arial" w:cs="Arial"/>
          <w:b/>
          <w:sz w:val="32"/>
          <w:szCs w:val="32"/>
        </w:rPr>
        <w:t>.</w:t>
      </w:r>
    </w:p>
    <w:p w:rsidR="00E07847" w:rsidRDefault="00E07847" w:rsidP="001A6C06">
      <w:pPr>
        <w:rPr>
          <w:rFonts w:ascii="Arial" w:hAnsi="Arial" w:cs="Arial"/>
          <w:b/>
          <w:sz w:val="32"/>
          <w:szCs w:val="32"/>
        </w:rPr>
      </w:pP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VOTAÇÃO DO PROJETO DE LEI N°001 / 2023 QUE ALTERA OS VENCIMENTOS DOS AGENTES DE COMBATE ÁS ENDEMIAS (ACE) DO PROGRAMA DE COMBATE Á ENDEMIAS DE ESTRELA DALVA, E DOS AGENTES COMUNITÁRIOS DE SAÚDE (ACS) DAS EQUIPES DE SAÚDE DE ESTRELA DALVA, E DÁ OUTRAS PROVIDÊNCIAS. </w:t>
      </w: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</w:p>
    <w:p w:rsidR="00EB28B0" w:rsidRDefault="00EB28B0" w:rsidP="001A6C06">
      <w:pPr>
        <w:rPr>
          <w:rFonts w:ascii="Arial" w:hAnsi="Arial" w:cs="Arial"/>
          <w:b/>
          <w:sz w:val="32"/>
          <w:szCs w:val="32"/>
        </w:rPr>
      </w:pPr>
    </w:p>
    <w:p w:rsidR="00E87DF5" w:rsidRDefault="00E07847" w:rsidP="00EB28B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REGIME DE URGÊNCIA DO PROJETO DE LEI N°</w:t>
      </w:r>
      <w:r w:rsidR="00E87DF5">
        <w:rPr>
          <w:rFonts w:ascii="Arial" w:hAnsi="Arial" w:cs="Arial"/>
          <w:b/>
          <w:sz w:val="32"/>
          <w:szCs w:val="32"/>
        </w:rPr>
        <w:t xml:space="preserve">002/2023 </w:t>
      </w:r>
    </w:p>
    <w:p w:rsidR="00E87DF5" w:rsidRDefault="00E87DF5" w:rsidP="00EB28B0">
      <w:pPr>
        <w:rPr>
          <w:rFonts w:ascii="Arial" w:hAnsi="Arial" w:cs="Arial"/>
          <w:b/>
          <w:sz w:val="32"/>
          <w:szCs w:val="32"/>
        </w:rPr>
      </w:pPr>
    </w:p>
    <w:p w:rsidR="00E87DF5" w:rsidRDefault="00E87DF5" w:rsidP="00EB28B0">
      <w:pPr>
        <w:rPr>
          <w:rFonts w:ascii="Arial" w:hAnsi="Arial" w:cs="Arial"/>
          <w:b/>
          <w:sz w:val="32"/>
          <w:szCs w:val="32"/>
        </w:rPr>
      </w:pPr>
    </w:p>
    <w:p w:rsidR="00FE3F79" w:rsidRDefault="00E87DF5" w:rsidP="00EB28B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VOTAÇÃO DO PROJETO DE LEI N°002</w:t>
      </w:r>
      <w:r>
        <w:rPr>
          <w:rFonts w:ascii="Arial" w:hAnsi="Arial" w:cs="Arial"/>
          <w:b/>
          <w:sz w:val="32"/>
          <w:szCs w:val="32"/>
        </w:rPr>
        <w:t xml:space="preserve"> / 2023 </w:t>
      </w:r>
      <w:r>
        <w:rPr>
          <w:rFonts w:ascii="Arial" w:hAnsi="Arial" w:cs="Arial"/>
          <w:b/>
          <w:sz w:val="32"/>
          <w:szCs w:val="32"/>
        </w:rPr>
        <w:t>QUE DISPÕE SOBRE O PERCENTUAL MÁXIMO APLICADO PARA A CONTRATAÇÃO DE OPERAÇÕES DE CRÉDITO COM DESCONTO AUTOMÁTICO EM FOLHA DE PAGAMENTO DOS SERVIDORES PÚBLICOS MUNICIPAIS, E DÁ OUTRAS PROVIDÊNCIAS.</w:t>
      </w: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3A49AD" w:rsidRPr="009E1021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07974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23325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C7CE5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009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07847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87DF5"/>
    <w:rsid w:val="00E93A17"/>
    <w:rsid w:val="00EB0845"/>
    <w:rsid w:val="00EB15B3"/>
    <w:rsid w:val="00EB28B0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3F79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B69D-9B03-419D-97B3-8FF143DB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366</cp:revision>
  <cp:lastPrinted>2023-02-16T21:03:00Z</cp:lastPrinted>
  <dcterms:created xsi:type="dcterms:W3CDTF">2017-07-25T14:00:00Z</dcterms:created>
  <dcterms:modified xsi:type="dcterms:W3CDTF">2023-02-16T21:07:00Z</dcterms:modified>
</cp:coreProperties>
</file>